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0D182E0"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BF197C">
        <w:rPr>
          <w:rFonts w:eastAsia="Arial Unicode MS"/>
          <w:b/>
        </w:rPr>
        <w:t>3</w:t>
      </w:r>
      <w:r w:rsidR="000E1093">
        <w:rPr>
          <w:rFonts w:eastAsia="Arial Unicode MS"/>
          <w:b/>
        </w:rPr>
        <w:t>8</w:t>
      </w:r>
    </w:p>
    <w:p w14:paraId="222DD452" w14:textId="282B8744"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9F0220">
        <w:rPr>
          <w:rFonts w:eastAsia="Arial Unicode MS"/>
        </w:rPr>
        <w:t>7</w:t>
      </w:r>
      <w:r w:rsidR="000E1093">
        <w:rPr>
          <w:rFonts w:eastAsia="Arial Unicode MS"/>
        </w:rPr>
        <w:t>9</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25F3191F" w14:textId="22D7D42A" w:rsidR="000E1093" w:rsidRPr="000E1093" w:rsidRDefault="000E1093" w:rsidP="00A306B0">
      <w:pPr>
        <w:jc w:val="both"/>
        <w:rPr>
          <w:rFonts w:eastAsiaTheme="minorHAnsi"/>
          <w:b/>
          <w:bCs/>
          <w:kern w:val="2"/>
          <w:lang w:eastAsia="en-US"/>
          <w14:ligatures w14:val="standardContextual"/>
        </w:rPr>
      </w:pPr>
      <w:bookmarkStart w:id="84" w:name="_Hlk160034962"/>
      <w:bookmarkStart w:id="85" w:name="_Hlk160034878"/>
      <w:bookmarkStart w:id="86" w:name="_Hlk160034568"/>
      <w:bookmarkStart w:id="87" w:name="_Hlk160034073"/>
      <w:bookmarkStart w:id="88" w:name="_Hlk160033961"/>
      <w:bookmarkStart w:id="89" w:name="_Hlk160033839"/>
      <w:bookmarkStart w:id="90" w:name="_Hlk160033731"/>
      <w:bookmarkStart w:id="91" w:name="_Hlk158645162"/>
      <w:bookmarkStart w:id="92" w:name="_Hlk160033618"/>
      <w:bookmarkStart w:id="93" w:name="_Hlk160033483"/>
      <w:bookmarkStart w:id="94" w:name="_Hlk160033325"/>
      <w:bookmarkStart w:id="95" w:name="_Hlk160033116"/>
      <w:bookmarkStart w:id="96" w:name="_Hlk160032956"/>
      <w:bookmarkStart w:id="97" w:name="_Hlk160032830"/>
      <w:bookmarkStart w:id="98" w:name="_Hlk160032726"/>
      <w:bookmarkStart w:id="99" w:name="_Hlk160032158"/>
      <w:bookmarkStart w:id="100" w:name="_Hlk160031973"/>
      <w:bookmarkStart w:id="101" w:name="_Hlk160031781"/>
      <w:bookmarkStart w:id="102" w:name="_Hlk160031624"/>
      <w:bookmarkStart w:id="103" w:name="_Hlk160031473"/>
      <w:bookmarkStart w:id="104" w:name="_Hlk160031331"/>
      <w:bookmarkStart w:id="105" w:name="_Hlk160031127"/>
      <w:bookmarkStart w:id="106" w:name="_Hlk160030944"/>
      <w:bookmarkStart w:id="107" w:name="_Hlk160030811"/>
      <w:bookmarkStart w:id="108" w:name="_Hlk160030676"/>
      <w:bookmarkStart w:id="109" w:name="_Hlk160030157"/>
      <w:bookmarkStart w:id="110" w:name="_Hlk160029970"/>
      <w:bookmarkStart w:id="111" w:name="_Hlk160029820"/>
      <w:bookmarkStart w:id="112" w:name="_Hlk160029584"/>
      <w:bookmarkStart w:id="113" w:name="_Hlk160029398"/>
      <w:bookmarkStart w:id="114" w:name="_Hlk160029036"/>
      <w:bookmarkStart w:id="115" w:name="_Hlk160028899"/>
      <w:bookmarkStart w:id="116" w:name="_Hlk160028641"/>
      <w:bookmarkStart w:id="117" w:name="_Hlk160027884"/>
      <w:bookmarkStart w:id="118" w:name="_Hlk160024912"/>
      <w:bookmarkStart w:id="119" w:name="_Hlk160024645"/>
      <w:bookmarkStart w:id="120" w:name="_Hlk160024367"/>
      <w:bookmarkStart w:id="121" w:name="_Hlk160024110"/>
      <w:bookmarkStart w:id="122" w:name="_Hlk160021870"/>
      <w:bookmarkStart w:id="123" w:name="_Hlk158640778"/>
      <w:r w:rsidRPr="000E1093">
        <w:rPr>
          <w:rFonts w:eastAsiaTheme="minorHAnsi"/>
          <w:b/>
          <w:bCs/>
          <w:kern w:val="2"/>
          <w:lang w:eastAsia="en-US"/>
          <w14:ligatures w14:val="standardContextual"/>
        </w:rPr>
        <w:t xml:space="preserve">Par saistošo noteikumu </w:t>
      </w:r>
      <w:bookmarkStart w:id="124" w:name="_Hlk135153410"/>
      <w:r w:rsidRPr="000E1093">
        <w:rPr>
          <w:rFonts w:eastAsiaTheme="minorHAnsi"/>
          <w:b/>
          <w:bCs/>
          <w:kern w:val="2"/>
          <w:lang w:eastAsia="en-US"/>
          <w14:ligatures w14:val="standardContextual"/>
        </w:rPr>
        <w:t xml:space="preserve">Nr. </w:t>
      </w:r>
      <w:r w:rsidR="001D30B7">
        <w:rPr>
          <w:rFonts w:eastAsiaTheme="minorHAnsi"/>
          <w:b/>
          <w:bCs/>
          <w:kern w:val="2"/>
          <w:lang w:eastAsia="en-US"/>
          <w14:ligatures w14:val="standardContextual"/>
        </w:rPr>
        <w:t xml:space="preserve"> 7 </w:t>
      </w:r>
      <w:r w:rsidRPr="000E1093">
        <w:rPr>
          <w:rFonts w:eastAsiaTheme="minorHAnsi"/>
          <w:b/>
          <w:bCs/>
          <w:kern w:val="2"/>
          <w:lang w:eastAsia="en-US"/>
          <w14:ligatures w14:val="standardContextual"/>
        </w:rPr>
        <w:t xml:space="preserve">“Madonas novada pašvaldības nolikums ” </w:t>
      </w:r>
      <w:bookmarkEnd w:id="124"/>
      <w:r w:rsidRPr="000E1093">
        <w:rPr>
          <w:rFonts w:eastAsiaTheme="minorHAnsi"/>
          <w:b/>
          <w:bCs/>
          <w:kern w:val="2"/>
          <w:lang w:eastAsia="en-US"/>
          <w14:ligatures w14:val="standardContextual"/>
        </w:rPr>
        <w:t>izdošanu</w:t>
      </w:r>
    </w:p>
    <w:bookmarkEnd w:id="84"/>
    <w:p w14:paraId="5F53BF8E" w14:textId="77777777" w:rsidR="000E1093" w:rsidRPr="000E1093" w:rsidRDefault="000E1093" w:rsidP="00A306B0">
      <w:pPr>
        <w:shd w:val="clear" w:color="auto" w:fill="FFFFFF"/>
        <w:jc w:val="both"/>
      </w:pPr>
    </w:p>
    <w:p w14:paraId="2AE8918A" w14:textId="15849D34" w:rsidR="000E1093" w:rsidRPr="000E1093" w:rsidRDefault="000E1093" w:rsidP="00A306B0">
      <w:pPr>
        <w:shd w:val="clear" w:color="auto" w:fill="FFFFFF"/>
        <w:ind w:firstLine="709"/>
        <w:jc w:val="both"/>
      </w:pPr>
      <w:r w:rsidRPr="000E1093">
        <w:t xml:space="preserve">Madonas novadā spēkā ir Madonas novada pašvaldības </w:t>
      </w:r>
      <w:r w:rsidRPr="000E1093">
        <w:rPr>
          <w:rFonts w:eastAsiaTheme="minorHAnsi"/>
          <w:lang w:eastAsia="en-US"/>
        </w:rPr>
        <w:t>2021. gada 2.</w:t>
      </w:r>
      <w:r w:rsidR="00A306B0">
        <w:rPr>
          <w:rFonts w:eastAsiaTheme="minorHAnsi"/>
          <w:lang w:eastAsia="en-US"/>
        </w:rPr>
        <w:t> </w:t>
      </w:r>
      <w:r w:rsidRPr="000E1093">
        <w:rPr>
          <w:rFonts w:eastAsiaTheme="minorHAnsi"/>
          <w:lang w:eastAsia="en-US"/>
        </w:rPr>
        <w:t>jūlija saistošie noteikumi Nr. 2 “Madonas novada pašvaldības nolikums</w:t>
      </w:r>
      <w:r w:rsidRPr="000E1093">
        <w:t>” (turpmāk – saistošie noteikumi Nr. 2). Saistošo noteikumu Nr. 2 izdošanas tiesiskais pamats ir likuma “Par pašvaldībām” 43. panta trešā daļa, kas paredzēja domes tiesības izdot saistošos noteikumus, lai nodrošinātu pašvaldības brīvprātīgo iniciatīvu izpildi.</w:t>
      </w:r>
    </w:p>
    <w:p w14:paraId="372424A3" w14:textId="77777777" w:rsidR="000E1093" w:rsidRPr="000E1093" w:rsidRDefault="000E1093" w:rsidP="00A306B0">
      <w:pPr>
        <w:shd w:val="clear" w:color="auto" w:fill="FFFFFF"/>
        <w:ind w:firstLine="709"/>
        <w:jc w:val="both"/>
      </w:pPr>
      <w:r w:rsidRPr="000E1093">
        <w:t>2023. gada 1. janvārī stājās spēkā Pašvaldību likums, ar kura spēkā stāšanos spēku zaudēja likums “Par pašvaldībām”. Pašvaldību likuma Pārejas noteikumu 6. punktā paredzēts, ka dome izvērtē uz likuma “</w:t>
      </w:r>
      <w:hyperlink r:id="rId8" w:tgtFrame="_blank" w:history="1">
        <w:r w:rsidRPr="000E1093">
          <w:t>Par pašvaldībām</w:t>
        </w:r>
      </w:hyperlink>
      <w:r w:rsidRPr="000E1093">
        <w:t xml:space="preserve">”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w:t>
      </w:r>
    </w:p>
    <w:p w14:paraId="009E6253" w14:textId="3BD78D25" w:rsidR="000E1093" w:rsidRPr="000E1093" w:rsidRDefault="000E1093" w:rsidP="00A306B0">
      <w:pPr>
        <w:shd w:val="clear" w:color="auto" w:fill="FFFFFF"/>
        <w:ind w:firstLine="709"/>
        <w:jc w:val="both"/>
      </w:pPr>
      <w:r w:rsidRPr="000E1093">
        <w:t>Saskaņā ar Pašvaldību likuma 49.</w:t>
      </w:r>
      <w:r w:rsidR="00A306B0">
        <w:t> </w:t>
      </w:r>
      <w:r w:rsidRPr="000E1093">
        <w:t>pantu pašvaldības nolikums ir saistošie noteikumi, kas nosaka pašvaldības institucionālo sistēmu un darba organizāciju, tostarp: 1) pašvaldības administrācijas struktūru; 2) publisko tiesību līgumu noslēgšanas procedūru; 3) pašvaldības administrācijas izdoto administratīvo aktu apstrīdēšanas kārtību; 4) kārtību, kādā domes deputāti un pašvaldības administrācija pieņem apmeklētājus un izskata iesniegumus; 5) kārtību, kādā pašvaldības amatpersonas rīkojas ar pašvaldības mantu un finanšu resursiem; 6) kārtību, kādā pašvaldība</w:t>
      </w:r>
      <w:r w:rsidR="00A306B0">
        <w:t xml:space="preserve"> </w:t>
      </w:r>
      <w:r w:rsidRPr="000E1093">
        <w:t>sadarbojas ar pilsoniskās sabiedrības organizācijām (biedrībām un nodibinājumiem) un nodrošina sabiedrības iesaisti pašvaldības darbā; 7) kārtību, kādā organizējama publiskā apspriešana; 8) kārtību, kādā iedzīvotāji var piedalīties domes un tās komiteju sēdēs; 9) citus likumā noteiktos jautājumus.</w:t>
      </w:r>
    </w:p>
    <w:p w14:paraId="572ECD36" w14:textId="77777777" w:rsidR="000E1093" w:rsidRPr="000E1093" w:rsidRDefault="000E1093" w:rsidP="00A306B0">
      <w:pPr>
        <w:shd w:val="clear" w:color="auto" w:fill="FFFFFF"/>
        <w:ind w:firstLine="709"/>
        <w:jc w:val="both"/>
      </w:pPr>
      <w:r w:rsidRPr="000E1093">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39838043" w14:textId="72D6A798" w:rsidR="000E1093" w:rsidRPr="000E1093" w:rsidRDefault="000E1093" w:rsidP="00A306B0">
      <w:pPr>
        <w:shd w:val="clear" w:color="auto" w:fill="FFFFFF"/>
        <w:ind w:firstLine="709"/>
        <w:jc w:val="both"/>
      </w:pPr>
      <w:r w:rsidRPr="000E1093">
        <w:t>Atbilstoši Pašvaldību likuma 46.</w:t>
      </w:r>
      <w:r w:rsidR="00A306B0">
        <w:t> </w:t>
      </w:r>
      <w:r w:rsidRPr="000E1093">
        <w:t>panta trešajai daļai laikā no 2024. gada 23.</w:t>
      </w:r>
      <w:r w:rsidR="00A306B0">
        <w:t> </w:t>
      </w:r>
      <w:r w:rsidRPr="000E1093">
        <w:t>janvāra līdz 7.</w:t>
      </w:r>
      <w:r w:rsidR="00A306B0">
        <w:t> </w:t>
      </w:r>
      <w:r w:rsidRPr="000E1093">
        <w:t>februārim sabiedrības viedokļa noskaidrošanai saistošo noteikumu projekts tika ievietots pašvaldības tīmekļvietnē www.madona.lv. Neviens priekšlikums netika saņemts.</w:t>
      </w:r>
    </w:p>
    <w:p w14:paraId="04DC6203" w14:textId="43BEE151" w:rsidR="000E1093" w:rsidRPr="000E1093" w:rsidRDefault="000E1093" w:rsidP="00A306B0">
      <w:pPr>
        <w:shd w:val="clear" w:color="auto" w:fill="FFFFFF"/>
        <w:ind w:firstLine="709"/>
        <w:jc w:val="both"/>
      </w:pPr>
      <w:r w:rsidRPr="000E1093">
        <w:rPr>
          <w:shd w:val="clear" w:color="auto" w:fill="FFFFFF"/>
        </w:rPr>
        <w:t>Pašvaldību likuma 47.</w:t>
      </w:r>
      <w:r w:rsidR="00A306B0">
        <w:rPr>
          <w:shd w:val="clear" w:color="auto" w:fill="FFFFFF"/>
        </w:rPr>
        <w:t> </w:t>
      </w:r>
      <w:r w:rsidRPr="000E1093">
        <w:rPr>
          <w:shd w:val="clear" w:color="auto" w:fill="FFFFFF"/>
        </w:rPr>
        <w:t>panta  pirmajā daļā paredzēts, ka saistošos noteikumus un to paskaidrojuma rakstu izsludina,</w:t>
      </w:r>
      <w:r w:rsidR="00A306B0">
        <w:rPr>
          <w:shd w:val="clear" w:color="auto" w:fill="FFFFFF"/>
        </w:rPr>
        <w:t xml:space="preserve"> </w:t>
      </w:r>
      <w:r w:rsidRPr="000E1093">
        <w:rPr>
          <w:shd w:val="clear" w:color="auto" w:fill="FFFFFF"/>
        </w:rPr>
        <w:t xml:space="preserve">tos publicējot oficiālajā izdevumā "Latvijas Vēstnesis". Saistošie noteikumi stājas spēkā nākamajā dienā pēc to izsludināšanas, ja šajos noteikumos nav noteikts cits to spēkā stāšanās termiņš. Pašvaldība saistošos noteikumus un to paskaidrojuma rakstu </w:t>
      </w:r>
      <w:proofErr w:type="spellStart"/>
      <w:r w:rsidRPr="000E1093">
        <w:rPr>
          <w:shd w:val="clear" w:color="auto" w:fill="FFFFFF"/>
        </w:rPr>
        <w:t>nosūta</w:t>
      </w:r>
      <w:proofErr w:type="spellEnd"/>
      <w:r w:rsidRPr="000E1093">
        <w:rPr>
          <w:shd w:val="clear" w:color="auto" w:fill="FFFFFF"/>
        </w:rPr>
        <w:t xml:space="preserve"> izsludināšanai oficiālajā izdevumā "Latvijas Vēstnesis" triju darbdienu laikā pēc </w:t>
      </w:r>
      <w:r w:rsidRPr="000E1093">
        <w:rPr>
          <w:shd w:val="clear" w:color="auto" w:fill="FFFFFF"/>
        </w:rPr>
        <w:lastRenderedPageBreak/>
        <w:t>šo dokumentu parakstīšanas, izņemot šā panta otrajā daļā minētos saistošos noteikumus un saistošos noteikumus teritorijas plānošanas jomā.</w:t>
      </w:r>
    </w:p>
    <w:p w14:paraId="15A8AE23" w14:textId="0CD6C80F" w:rsidR="000E1093" w:rsidRPr="000E1093" w:rsidRDefault="000E1093" w:rsidP="00A306B0">
      <w:pPr>
        <w:shd w:val="clear" w:color="auto" w:fill="FFFFFF"/>
        <w:ind w:firstLine="709"/>
        <w:jc w:val="both"/>
        <w:rPr>
          <w:shd w:val="clear" w:color="auto" w:fill="FFFFFF"/>
        </w:rPr>
      </w:pPr>
      <w:r w:rsidRPr="000E1093">
        <w:t>Pašvaldību likuma 49.</w:t>
      </w:r>
      <w:r w:rsidR="00A306B0">
        <w:t> </w:t>
      </w:r>
      <w:r w:rsidRPr="000E1093">
        <w:t xml:space="preserve">panta otrajā daļā noteikts, ka </w:t>
      </w:r>
      <w:r w:rsidRPr="000E1093">
        <w:rPr>
          <w:shd w:val="clear" w:color="auto" w:fill="FFFFFF"/>
        </w:rPr>
        <w:t xml:space="preserve"> vienlaikus ar pašvaldības nolikuma un tā paskaidrojuma raksta nosūtīšanu izsludināšanai Pašvaldību likuma </w:t>
      </w:r>
      <w:hyperlink r:id="rId9" w:anchor="p47" w:history="1">
        <w:r w:rsidRPr="000E1093">
          <w:rPr>
            <w:shd w:val="clear" w:color="auto" w:fill="FFFFFF"/>
          </w:rPr>
          <w:t>47. panta</w:t>
        </w:r>
      </w:hyperlink>
      <w:r w:rsidRPr="000E1093">
        <w:rPr>
          <w:shd w:val="clear" w:color="auto" w:fill="FFFFFF"/>
        </w:rPr>
        <w:t xml:space="preserve"> pirmajā daļā noteiktajā kārtībā pašvaldība </w:t>
      </w:r>
      <w:proofErr w:type="spellStart"/>
      <w:r w:rsidRPr="000E1093">
        <w:rPr>
          <w:shd w:val="clear" w:color="auto" w:fill="FFFFFF"/>
        </w:rPr>
        <w:t>nosūta</w:t>
      </w:r>
      <w:proofErr w:type="spellEnd"/>
      <w:r w:rsidRPr="000E1093">
        <w:rPr>
          <w:shd w:val="clear" w:color="auto" w:fill="FFFFFF"/>
        </w:rPr>
        <w:t xml:space="preserve"> tos zināšanai arī Vides aizsardzības un reģionālās attīstības ministrijai. </w:t>
      </w:r>
    </w:p>
    <w:p w14:paraId="77040A9E" w14:textId="3707EF0C" w:rsidR="000E1093" w:rsidRDefault="00A306B0" w:rsidP="00A306B0">
      <w:pPr>
        <w:ind w:firstLine="720"/>
        <w:jc w:val="both"/>
        <w:rPr>
          <w:lang w:eastAsia="lo-LA" w:bidi="lo-LA"/>
        </w:rPr>
      </w:pPr>
      <w:r>
        <w:t>P</w:t>
      </w:r>
      <w:r w:rsidR="000E1093" w:rsidRPr="000E1093">
        <w:t>amatojoties uz Pašvaldību likuma 10. panta pirmās daļas 1. punktu, 44. panta pirmo daļu, 47. panta pirmo daļu, 49.</w:t>
      </w:r>
      <w:r>
        <w:t> </w:t>
      </w:r>
      <w:r w:rsidR="000E1093" w:rsidRPr="000E1093">
        <w:t xml:space="preserve">pantu, ņemot vērā 20.02.2024. Finanšu un attīstības komitejas atzinumu, </w:t>
      </w:r>
      <w:r w:rsidR="001D30B7">
        <w:rPr>
          <w:lang w:eastAsia="lo-LA" w:bidi="lo-LA"/>
        </w:rPr>
        <w:t>atklāti balsojot</w:t>
      </w:r>
      <w:r w:rsidR="001D30B7">
        <w:rPr>
          <w:b/>
          <w:lang w:eastAsia="lo-LA" w:bidi="lo-LA"/>
        </w:rPr>
        <w:t xml:space="preserve">: PAR - </w:t>
      </w:r>
      <w:r w:rsidR="001D30B7">
        <w:rPr>
          <w:rFonts w:eastAsia="Calibri"/>
          <w:b/>
          <w:noProof/>
          <w:lang w:eastAsia="en-US"/>
        </w:rPr>
        <w:t xml:space="preserve">14 </w:t>
      </w:r>
      <w:r w:rsidR="001D30B7">
        <w:rPr>
          <w:rFonts w:eastAsia="Calibri"/>
          <w:bCs/>
          <w:noProof/>
          <w:lang w:eastAsia="en-US"/>
        </w:rPr>
        <w:t>(</w:t>
      </w:r>
      <w:r w:rsidR="001D30B7">
        <w:rPr>
          <w:bCs/>
          <w:noProof/>
        </w:rPr>
        <w:t>Agris Lungevičs, Aigars Šķēls, Aivis Masaļskis, Andris Sakne, Artūrs Čačka, Artūrs Grandāns, Arvīds Greidiņš, Gatis Teilis, Guntis Klikučs, Iveta Peilāne, Kaspars Udrass, Sandra Maksimova, Valda Kļaviņa, Zigfrīds Gora</w:t>
      </w:r>
      <w:r w:rsidR="001D30B7">
        <w:rPr>
          <w:rFonts w:eastAsia="Calibri"/>
          <w:bCs/>
          <w:noProof/>
          <w:lang w:eastAsia="en-US"/>
        </w:rPr>
        <w:t xml:space="preserve">), </w:t>
      </w:r>
      <w:r w:rsidR="001D30B7">
        <w:rPr>
          <w:b/>
          <w:lang w:eastAsia="lo-LA" w:bidi="lo-LA"/>
        </w:rPr>
        <w:t>PRET - NAV, ATTURAS - NAV</w:t>
      </w:r>
      <w:r w:rsidR="001D30B7">
        <w:rPr>
          <w:lang w:eastAsia="lo-LA" w:bidi="lo-LA"/>
        </w:rPr>
        <w:t xml:space="preserve">, Madonas novada pašvaldības dome </w:t>
      </w:r>
      <w:r w:rsidR="001D30B7">
        <w:rPr>
          <w:b/>
          <w:lang w:eastAsia="lo-LA" w:bidi="lo-LA"/>
        </w:rPr>
        <w:t>NOLEMJ</w:t>
      </w:r>
      <w:r w:rsidR="001D30B7">
        <w:rPr>
          <w:lang w:eastAsia="lo-LA" w:bidi="lo-LA"/>
        </w:rPr>
        <w:t>:</w:t>
      </w:r>
    </w:p>
    <w:p w14:paraId="466A6438" w14:textId="77777777" w:rsidR="00A306B0" w:rsidRPr="000E1093" w:rsidRDefault="00A306B0" w:rsidP="00A306B0">
      <w:pPr>
        <w:ind w:firstLine="720"/>
        <w:jc w:val="both"/>
        <w:rPr>
          <w:lang w:eastAsia="lo-LA" w:bidi="lo-LA"/>
        </w:rPr>
      </w:pPr>
    </w:p>
    <w:p w14:paraId="7118348D" w14:textId="23BA0A2A" w:rsidR="000E1093" w:rsidRPr="000E1093" w:rsidRDefault="000E1093" w:rsidP="00A306B0">
      <w:pPr>
        <w:numPr>
          <w:ilvl w:val="0"/>
          <w:numId w:val="3"/>
        </w:numPr>
        <w:spacing w:after="160"/>
        <w:ind w:left="709" w:hanging="709"/>
        <w:contextualSpacing/>
        <w:jc w:val="both"/>
        <w:rPr>
          <w:lang w:eastAsia="hi-IN" w:bidi="hi-IN"/>
        </w:rPr>
      </w:pPr>
      <w:r w:rsidRPr="000E1093">
        <w:rPr>
          <w:lang w:eastAsia="hi-IN" w:bidi="hi-IN"/>
        </w:rPr>
        <w:t>Izdot saistošos noteikumus Nr.</w:t>
      </w:r>
      <w:r w:rsidR="001D30B7">
        <w:rPr>
          <w:lang w:eastAsia="hi-IN" w:bidi="hi-IN"/>
        </w:rPr>
        <w:t xml:space="preserve"> 7 </w:t>
      </w:r>
      <w:r w:rsidRPr="000E1093">
        <w:rPr>
          <w:lang w:eastAsia="hi-IN" w:bidi="hi-IN"/>
        </w:rPr>
        <w:t xml:space="preserve"> “</w:t>
      </w:r>
      <w:r w:rsidRPr="000E1093">
        <w:t>Madonas novada pašvaldības nolikums</w:t>
      </w:r>
      <w:r w:rsidRPr="000E1093">
        <w:rPr>
          <w:lang w:eastAsia="hi-IN" w:bidi="hi-IN"/>
        </w:rPr>
        <w:t>”.</w:t>
      </w:r>
    </w:p>
    <w:p w14:paraId="48A4FE62" w14:textId="7A938F68" w:rsidR="000E1093" w:rsidRPr="000E1093" w:rsidRDefault="000E1093" w:rsidP="00A306B0">
      <w:pPr>
        <w:numPr>
          <w:ilvl w:val="0"/>
          <w:numId w:val="3"/>
        </w:numPr>
        <w:spacing w:after="160"/>
        <w:ind w:left="709" w:hanging="709"/>
        <w:contextualSpacing/>
        <w:jc w:val="both"/>
        <w:rPr>
          <w:lang w:eastAsia="hi-IN" w:bidi="hi-IN"/>
        </w:rPr>
      </w:pPr>
      <w:r w:rsidRPr="000E1093">
        <w:t>Uzdot Lietvedības nodaļai saistošos noteikumus un to paskaidrojuma rakstu triju darba dienu laikā pēc to parakstīšanas</w:t>
      </w:r>
      <w:r w:rsidRPr="000E1093">
        <w:rPr>
          <w:rFonts w:eastAsiaTheme="minorHAnsi"/>
          <w:kern w:val="2"/>
          <w:lang w:eastAsia="en-US"/>
          <w14:ligatures w14:val="standardContextual"/>
        </w:rPr>
        <w:t xml:space="preserve"> nosūtīt izsludināšanai Pašvaldību likuma 47.</w:t>
      </w:r>
      <w:r w:rsidR="00A306B0">
        <w:rPr>
          <w:rFonts w:eastAsiaTheme="minorHAnsi"/>
          <w:kern w:val="2"/>
          <w:lang w:eastAsia="en-US"/>
          <w14:ligatures w14:val="standardContextual"/>
        </w:rPr>
        <w:t> </w:t>
      </w:r>
      <w:r w:rsidRPr="000E1093">
        <w:rPr>
          <w:rFonts w:eastAsiaTheme="minorHAnsi"/>
          <w:kern w:val="2"/>
          <w:lang w:eastAsia="en-US"/>
          <w14:ligatures w14:val="standardContextual"/>
        </w:rPr>
        <w:t xml:space="preserve">panta pirmās daļas noteiktajā kārtībā un Vides aizsardzības un reģionālās attīstības ministrijai zināšanai, kā arī nosūtīt Madonas novada Centrālās administrācijas Attīstības nodaļai publicēšanai pašvaldības oficiālajā tīmekļvietnē </w:t>
      </w:r>
      <w:hyperlink r:id="rId10" w:history="1">
        <w:r w:rsidRPr="000E1093">
          <w:rPr>
            <w:rFonts w:eastAsiaTheme="minorHAnsi"/>
            <w:color w:val="0000FF"/>
            <w:kern w:val="2"/>
            <w:u w:val="single"/>
            <w:lang w:eastAsia="en-US"/>
            <w14:ligatures w14:val="standardContextual"/>
          </w:rPr>
          <w:t>www.madona.lv</w:t>
        </w:r>
      </w:hyperlink>
      <w:r w:rsidRPr="000E1093">
        <w:rPr>
          <w:rFonts w:eastAsiaTheme="minorHAnsi"/>
          <w:kern w:val="2"/>
          <w:lang w:eastAsia="en-US"/>
          <w14:ligatures w14:val="standardContextual"/>
        </w:rPr>
        <w:t xml:space="preserve">. </w:t>
      </w:r>
    </w:p>
    <w:p w14:paraId="7CBFC47F" w14:textId="09F18B89" w:rsidR="000E1093" w:rsidRPr="000E1093" w:rsidRDefault="000E1093" w:rsidP="00A306B0">
      <w:pPr>
        <w:numPr>
          <w:ilvl w:val="0"/>
          <w:numId w:val="3"/>
        </w:numPr>
        <w:spacing w:after="160"/>
        <w:ind w:left="709" w:hanging="709"/>
        <w:contextualSpacing/>
        <w:jc w:val="both"/>
        <w:rPr>
          <w:lang w:eastAsia="hi-IN" w:bidi="hi-IN"/>
        </w:rPr>
      </w:pPr>
      <w:r w:rsidRPr="000E1093">
        <w:rPr>
          <w:rFonts w:eastAsiaTheme="minorHAnsi"/>
          <w:kern w:val="2"/>
          <w:lang w:eastAsia="en-US"/>
          <w14:ligatures w14:val="standardContextual"/>
        </w:rPr>
        <w:t>Kontroli par lēmuma izpildi uzdot pašvaldības izpilddirektoram U.</w:t>
      </w:r>
      <w:r w:rsidR="00A306B0">
        <w:rPr>
          <w:rFonts w:eastAsiaTheme="minorHAnsi"/>
          <w:kern w:val="2"/>
          <w:lang w:eastAsia="en-US"/>
          <w14:ligatures w14:val="standardContextual"/>
        </w:rPr>
        <w:t> </w:t>
      </w:r>
      <w:r w:rsidRPr="000E1093">
        <w:rPr>
          <w:rFonts w:eastAsiaTheme="minorHAnsi"/>
          <w:kern w:val="2"/>
          <w:lang w:eastAsia="en-US"/>
          <w14:ligatures w14:val="standardContextual"/>
        </w:rPr>
        <w:t xml:space="preserve">Fjodorovam. </w:t>
      </w:r>
    </w:p>
    <w:p w14:paraId="7ABB758E" w14:textId="77777777" w:rsidR="000E1093" w:rsidRPr="000E1093" w:rsidRDefault="000E1093" w:rsidP="00A306B0">
      <w:pPr>
        <w:tabs>
          <w:tab w:val="left" w:pos="284"/>
          <w:tab w:val="left" w:pos="993"/>
          <w:tab w:val="center" w:pos="4320"/>
          <w:tab w:val="right" w:pos="8640"/>
        </w:tabs>
        <w:jc w:val="both"/>
        <w:rPr>
          <w:lang w:eastAsia="en-US"/>
        </w:rPr>
      </w:pPr>
    </w:p>
    <w:p w14:paraId="0499D335" w14:textId="3BFC16E3" w:rsidR="000E1093" w:rsidRPr="000E1093" w:rsidRDefault="000E1093" w:rsidP="00A306B0">
      <w:pPr>
        <w:jc w:val="both"/>
        <w:rPr>
          <w:i/>
          <w:iCs/>
          <w:color w:val="000000"/>
        </w:rPr>
      </w:pPr>
      <w:r w:rsidRPr="000E1093">
        <w:rPr>
          <w:i/>
          <w:iCs/>
          <w:color w:val="000000"/>
        </w:rPr>
        <w:t>Pielikumā: Saistošie noteikumi Nr.</w:t>
      </w:r>
      <w:r w:rsidR="00A306B0">
        <w:rPr>
          <w:i/>
          <w:iCs/>
          <w:color w:val="000000"/>
        </w:rPr>
        <w:t xml:space="preserve"> </w:t>
      </w:r>
      <w:r w:rsidR="001D30B7">
        <w:rPr>
          <w:i/>
          <w:iCs/>
          <w:color w:val="000000"/>
        </w:rPr>
        <w:t>7</w:t>
      </w:r>
      <w:r w:rsidRPr="000E1093">
        <w:rPr>
          <w:i/>
          <w:iCs/>
          <w:color w:val="000000"/>
        </w:rPr>
        <w:t xml:space="preserve"> “Madonas novada pašvaldības nolikums” un paskaidrojuma raksts.</w:t>
      </w:r>
    </w:p>
    <w:bookmarkEnd w:id="85"/>
    <w:bookmarkEnd w:id="86"/>
    <w:p w14:paraId="6B49B433" w14:textId="77777777" w:rsidR="002F0D50" w:rsidRDefault="002F0D50" w:rsidP="00A306B0">
      <w:pPr>
        <w:keepNext/>
        <w:keepLines/>
        <w:shd w:val="clear" w:color="auto" w:fill="FFFFFF"/>
        <w:spacing w:before="40"/>
        <w:jc w:val="both"/>
        <w:outlineLvl w:val="2"/>
        <w:rPr>
          <w:rFonts w:eastAsiaTheme="majorEastAsia"/>
          <w:b/>
          <w:lang w:eastAsia="en-US"/>
        </w:rPr>
      </w:pPr>
    </w:p>
    <w:bookmarkEnd w:id="87"/>
    <w:bookmarkEnd w:id="88"/>
    <w:bookmarkEnd w:id="89"/>
    <w:bookmarkEnd w:id="90"/>
    <w:bookmarkEnd w:id="91"/>
    <w:bookmarkEnd w:id="92"/>
    <w:bookmarkEnd w:id="93"/>
    <w:bookmarkEnd w:id="94"/>
    <w:bookmarkEnd w:id="95"/>
    <w:p w14:paraId="4007B91C" w14:textId="77777777" w:rsidR="0065675C" w:rsidRPr="0065675C" w:rsidRDefault="0065675C" w:rsidP="00A306B0">
      <w:pPr>
        <w:jc w:val="both"/>
        <w:rPr>
          <w:rFonts w:eastAsia="Calibri"/>
          <w:i/>
          <w:lang w:eastAsia="en-US"/>
        </w:rPr>
      </w:pPr>
    </w:p>
    <w:bookmarkEnd w:id="96"/>
    <w:bookmarkEnd w:id="97"/>
    <w:p w14:paraId="1B841FEB" w14:textId="77777777" w:rsidR="00F83CC3" w:rsidRPr="00F83CC3" w:rsidRDefault="00F83CC3" w:rsidP="00A306B0">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14:paraId="1F282D8C" w14:textId="77777777" w:rsidR="00ED36C0" w:rsidRDefault="00ED36C0" w:rsidP="00A306B0">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A306B0">
      <w:pPr>
        <w:jc w:val="both"/>
      </w:pPr>
    </w:p>
    <w:p w14:paraId="4AECFC4C" w14:textId="66DBC2A2" w:rsidR="00D556C8" w:rsidRDefault="00D556C8" w:rsidP="00A306B0">
      <w:pPr>
        <w:jc w:val="both"/>
      </w:pPr>
    </w:p>
    <w:p w14:paraId="17C6A482" w14:textId="77777777" w:rsidR="005A0266" w:rsidRDefault="005A0266" w:rsidP="00A306B0">
      <w:pPr>
        <w:jc w:val="both"/>
      </w:pPr>
    </w:p>
    <w:p w14:paraId="40CC1317" w14:textId="138F6B12" w:rsidR="000E1093" w:rsidRPr="00A306B0" w:rsidRDefault="000E1093" w:rsidP="00A306B0">
      <w:pPr>
        <w:jc w:val="both"/>
        <w:rPr>
          <w:i/>
        </w:rPr>
      </w:pPr>
      <w:r w:rsidRPr="00A306B0">
        <w:rPr>
          <w:i/>
        </w:rPr>
        <w:t>Zāle 26486811</w:t>
      </w:r>
    </w:p>
    <w:p w14:paraId="00A4042A" w14:textId="49D21AB3" w:rsidR="001C5D95" w:rsidRDefault="001C5D95" w:rsidP="00A306B0">
      <w:pPr>
        <w:jc w:val="both"/>
        <w:rPr>
          <w:i/>
        </w:rPr>
      </w:pPr>
    </w:p>
    <w:p w14:paraId="71F3D4ED" w14:textId="696FA29A" w:rsidR="00E449D1" w:rsidRPr="00E449D1" w:rsidRDefault="00E449D1" w:rsidP="00A306B0">
      <w:pPr>
        <w:tabs>
          <w:tab w:val="left" w:pos="1425"/>
        </w:tabs>
      </w:pPr>
    </w:p>
    <w:sectPr w:rsidR="00E449D1" w:rsidRPr="00E449D1" w:rsidSect="000C6C9B">
      <w:footerReference w:type="default" r:id="rId11"/>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65EB" w14:textId="77777777" w:rsidR="00846237" w:rsidRDefault="00846237" w:rsidP="000509C7">
      <w:r>
        <w:separator/>
      </w:r>
    </w:p>
  </w:endnote>
  <w:endnote w:type="continuationSeparator" w:id="0">
    <w:p w14:paraId="4E81250B" w14:textId="77777777" w:rsidR="00846237" w:rsidRDefault="0084623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ABAB" w14:textId="77777777" w:rsidR="00846237" w:rsidRDefault="00846237" w:rsidP="000509C7">
      <w:r>
        <w:separator/>
      </w:r>
    </w:p>
  </w:footnote>
  <w:footnote w:type="continuationSeparator" w:id="0">
    <w:p w14:paraId="4CD3273E" w14:textId="77777777" w:rsidR="00846237" w:rsidRDefault="0084623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31E2"/>
    <w:rsid w:val="000E6259"/>
    <w:rsid w:val="00100787"/>
    <w:rsid w:val="00136C8F"/>
    <w:rsid w:val="001578A1"/>
    <w:rsid w:val="001B3896"/>
    <w:rsid w:val="001B6164"/>
    <w:rsid w:val="001C2093"/>
    <w:rsid w:val="001C5D95"/>
    <w:rsid w:val="001D30B7"/>
    <w:rsid w:val="00203C9D"/>
    <w:rsid w:val="00211B53"/>
    <w:rsid w:val="00213F20"/>
    <w:rsid w:val="0022730E"/>
    <w:rsid w:val="00251750"/>
    <w:rsid w:val="00260D9F"/>
    <w:rsid w:val="002622E9"/>
    <w:rsid w:val="00266814"/>
    <w:rsid w:val="002830B2"/>
    <w:rsid w:val="002A79F1"/>
    <w:rsid w:val="002F0D50"/>
    <w:rsid w:val="00313017"/>
    <w:rsid w:val="0032705D"/>
    <w:rsid w:val="0033656B"/>
    <w:rsid w:val="0035674C"/>
    <w:rsid w:val="003638A8"/>
    <w:rsid w:val="00373D29"/>
    <w:rsid w:val="00393FAB"/>
    <w:rsid w:val="003B48C6"/>
    <w:rsid w:val="003D410F"/>
    <w:rsid w:val="003D4EF1"/>
    <w:rsid w:val="003D6630"/>
    <w:rsid w:val="003F1844"/>
    <w:rsid w:val="003F4039"/>
    <w:rsid w:val="004057F1"/>
    <w:rsid w:val="004067A5"/>
    <w:rsid w:val="00412720"/>
    <w:rsid w:val="004508E4"/>
    <w:rsid w:val="00466484"/>
    <w:rsid w:val="004908B3"/>
    <w:rsid w:val="004A0B25"/>
    <w:rsid w:val="004A7E91"/>
    <w:rsid w:val="004B572C"/>
    <w:rsid w:val="004D5EE6"/>
    <w:rsid w:val="004F2AD0"/>
    <w:rsid w:val="004F5D43"/>
    <w:rsid w:val="0050757C"/>
    <w:rsid w:val="00535B47"/>
    <w:rsid w:val="00546188"/>
    <w:rsid w:val="00546227"/>
    <w:rsid w:val="005808A6"/>
    <w:rsid w:val="005A0266"/>
    <w:rsid w:val="005B2A29"/>
    <w:rsid w:val="005D6177"/>
    <w:rsid w:val="005F36B8"/>
    <w:rsid w:val="0065675C"/>
    <w:rsid w:val="00665EF6"/>
    <w:rsid w:val="0068273A"/>
    <w:rsid w:val="00684CF1"/>
    <w:rsid w:val="006A722A"/>
    <w:rsid w:val="006C0FFA"/>
    <w:rsid w:val="006E479A"/>
    <w:rsid w:val="006E70E8"/>
    <w:rsid w:val="006F68E7"/>
    <w:rsid w:val="0070193C"/>
    <w:rsid w:val="0070762C"/>
    <w:rsid w:val="00735435"/>
    <w:rsid w:val="00747822"/>
    <w:rsid w:val="0076526A"/>
    <w:rsid w:val="007733FA"/>
    <w:rsid w:val="007912BC"/>
    <w:rsid w:val="007A4988"/>
    <w:rsid w:val="007E02F8"/>
    <w:rsid w:val="007E6FCA"/>
    <w:rsid w:val="0080709B"/>
    <w:rsid w:val="00820BE0"/>
    <w:rsid w:val="00822FF0"/>
    <w:rsid w:val="008319F2"/>
    <w:rsid w:val="00846237"/>
    <w:rsid w:val="008A4B1A"/>
    <w:rsid w:val="008B0EF4"/>
    <w:rsid w:val="008B56BD"/>
    <w:rsid w:val="008F33D3"/>
    <w:rsid w:val="00912A4B"/>
    <w:rsid w:val="0091494C"/>
    <w:rsid w:val="00926ADD"/>
    <w:rsid w:val="00952317"/>
    <w:rsid w:val="00986B42"/>
    <w:rsid w:val="009A0BE0"/>
    <w:rsid w:val="009A4F54"/>
    <w:rsid w:val="009B4B2D"/>
    <w:rsid w:val="009B556F"/>
    <w:rsid w:val="009C27BE"/>
    <w:rsid w:val="009C4A6B"/>
    <w:rsid w:val="009D4DE6"/>
    <w:rsid w:val="009F0220"/>
    <w:rsid w:val="00A0089D"/>
    <w:rsid w:val="00A04299"/>
    <w:rsid w:val="00A078F0"/>
    <w:rsid w:val="00A2657A"/>
    <w:rsid w:val="00A306B0"/>
    <w:rsid w:val="00A3799A"/>
    <w:rsid w:val="00A45647"/>
    <w:rsid w:val="00A60A94"/>
    <w:rsid w:val="00A64E04"/>
    <w:rsid w:val="00A74F83"/>
    <w:rsid w:val="00A7502B"/>
    <w:rsid w:val="00AA6654"/>
    <w:rsid w:val="00AB72CE"/>
    <w:rsid w:val="00AD3616"/>
    <w:rsid w:val="00AE313E"/>
    <w:rsid w:val="00AE4396"/>
    <w:rsid w:val="00AF3E2C"/>
    <w:rsid w:val="00AF6056"/>
    <w:rsid w:val="00B403A4"/>
    <w:rsid w:val="00B601AC"/>
    <w:rsid w:val="00B83120"/>
    <w:rsid w:val="00BA2362"/>
    <w:rsid w:val="00BA5079"/>
    <w:rsid w:val="00BA5104"/>
    <w:rsid w:val="00BA5616"/>
    <w:rsid w:val="00BA5BA2"/>
    <w:rsid w:val="00BC439C"/>
    <w:rsid w:val="00BC6777"/>
    <w:rsid w:val="00BF197C"/>
    <w:rsid w:val="00BF6212"/>
    <w:rsid w:val="00C00F73"/>
    <w:rsid w:val="00C02533"/>
    <w:rsid w:val="00C23507"/>
    <w:rsid w:val="00C32EA5"/>
    <w:rsid w:val="00C4230F"/>
    <w:rsid w:val="00C84D08"/>
    <w:rsid w:val="00CB7022"/>
    <w:rsid w:val="00CD4B3F"/>
    <w:rsid w:val="00D233A0"/>
    <w:rsid w:val="00D556C8"/>
    <w:rsid w:val="00D6192C"/>
    <w:rsid w:val="00D82354"/>
    <w:rsid w:val="00D901BF"/>
    <w:rsid w:val="00D95E0B"/>
    <w:rsid w:val="00D96FB4"/>
    <w:rsid w:val="00DA4414"/>
    <w:rsid w:val="00DA48C2"/>
    <w:rsid w:val="00DA54C7"/>
    <w:rsid w:val="00DB0950"/>
    <w:rsid w:val="00DB2627"/>
    <w:rsid w:val="00DC01BB"/>
    <w:rsid w:val="00DC6FBF"/>
    <w:rsid w:val="00DE784A"/>
    <w:rsid w:val="00DF30DD"/>
    <w:rsid w:val="00E01F1A"/>
    <w:rsid w:val="00E16DFE"/>
    <w:rsid w:val="00E30246"/>
    <w:rsid w:val="00E3063B"/>
    <w:rsid w:val="00E36034"/>
    <w:rsid w:val="00E449D1"/>
    <w:rsid w:val="00E73AE1"/>
    <w:rsid w:val="00E92369"/>
    <w:rsid w:val="00EA3AAF"/>
    <w:rsid w:val="00EB2887"/>
    <w:rsid w:val="00ED02CE"/>
    <w:rsid w:val="00ED36C0"/>
    <w:rsid w:val="00EF3036"/>
    <w:rsid w:val="00F665EC"/>
    <w:rsid w:val="00F71F5D"/>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18902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s://likumi.lv/ta/id/33695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Pages>
  <Words>3373</Words>
  <Characters>1923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87</cp:revision>
  <cp:lastPrinted>2024-02-20T07:32:00Z</cp:lastPrinted>
  <dcterms:created xsi:type="dcterms:W3CDTF">2024-02-20T07:30:00Z</dcterms:created>
  <dcterms:modified xsi:type="dcterms:W3CDTF">2024-03-04T10:22:00Z</dcterms:modified>
</cp:coreProperties>
</file>